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Enhance Property Manager's workflow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RENTALS UNITED CERTIFICATION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2.0" w:type="dxa"/>
        <w:jc w:val="left"/>
        <w:tblInd w:w="0.0" w:type="dxa"/>
        <w:tblLayout w:type="fixed"/>
        <w:tblLook w:val="0000"/>
      </w:tblPr>
      <w:tblGrid>
        <w:gridCol w:w="2082"/>
        <w:gridCol w:w="6880"/>
        <w:tblGridChange w:id="0">
          <w:tblGrid>
            <w:gridCol w:w="2082"/>
            <w:gridCol w:w="6880"/>
          </w:tblGrid>
        </w:tblGridChange>
      </w:tblGrid>
      <w:t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 service name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999999" w:space="0" w:sz="4" w:val="single"/>
              <w:bottom w:color="999999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details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(Name, email)</w:t>
            </w:r>
          </w:p>
        </w:tc>
        <w:tc>
          <w:tcPr>
            <w:tcBorders>
              <w:top w:color="000000" w:space="0" w:sz="0" w:val="nil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999999" w:space="0" w:sz="4" w:val="single"/>
              <w:bottom w:color="999999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tcBorders>
              <w:top w:color="000000" w:space="0" w:sz="0" w:val="nil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999999" w:space="0" w:sz="4" w:val="single"/>
              <w:bottom w:color="999999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Extranet URL</w:t>
            </w:r>
          </w:p>
        </w:tc>
        <w:tc>
          <w:tcPr>
            <w:tcBorders>
              <w:top w:color="000000" w:space="0" w:sz="0" w:val="nil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Please review Rentals United Minimum Integration Requirements below. All values in the below tables are required to be “yes” to go live.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General declarations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62.0" w:type="dxa"/>
        <w:jc w:val="left"/>
        <w:tblInd w:w="0.0" w:type="dxa"/>
        <w:tblLayout w:type="fixed"/>
        <w:tblLook w:val="0000"/>
      </w:tblPr>
      <w:tblGrid>
        <w:gridCol w:w="7848"/>
        <w:gridCol w:w="1114"/>
        <w:tblGridChange w:id="0">
          <w:tblGrid>
            <w:gridCol w:w="7848"/>
            <w:gridCol w:w="11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Below Dictionary Methods are downloaded, stored in your local cache and properly mapped on dictionary values in your system?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Pull_ListLocations_RQ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Pull_ListReservationStatuses_RQ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Pull_CancellationTypes_RQ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 of available ParentUsers is refreshed frequently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Pull_ListAllParentUsers_RQ)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Whenever new client is onboarded their properties list is pulled(</w:t>
            </w:r>
            <w:r w:rsidDel="00000000" w:rsidR="00000000" w:rsidRPr="00000000">
              <w:rPr>
                <w:b w:val="1"/>
                <w:rtl w:val="0"/>
              </w:rPr>
              <w:t xml:space="preserve">Pull_ListOwnerProp_RQ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 of user properties is pulled at least once a day to check if some properties have appeared/disappeared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Pull_ListOwnerProp_RQ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Client reservations are refreshed frequently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Pull_ListReservationsSubUsers_RQ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 Endpoint for RLNM webhooks is set up (</w:t>
            </w:r>
            <w:r w:rsidDel="00000000" w:rsidR="00000000" w:rsidRPr="00000000">
              <w:rPr>
                <w:b w:val="1"/>
                <w:rtl w:val="0"/>
              </w:rPr>
              <w:t xml:space="preserve">LNM_PutHandlerUrl_RQ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Your endpoint can handle all three types of notifications: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LNM_PutLeadReservation_RQ,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LNM_PutConfirmedReservation_RQ,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LNM_CancelReservation_RQ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storage solution to log communication between your system and Rentals United for at least 30 days has been set in place.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note, we require a log (request/response/ResponseID) in order to start support process for each case.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4.0" w:type="dxa"/>
              <w:bottom w:w="0.0" w:type="dxa"/>
              <w:right w:w="54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b w:val="1"/>
          <w:rtl w:val="0"/>
        </w:rPr>
        <w:t xml:space="preserve">Rentals United Testing Scenarios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bookmarkStart w:colFirst="0" w:colLast="0" w:name="_heading=h.g0kh3amiletd" w:id="2"/>
      <w:bookmarkEnd w:id="2"/>
      <w:r w:rsidDel="00000000" w:rsidR="00000000" w:rsidRPr="00000000">
        <w:rPr>
          <w:rtl w:val="0"/>
        </w:rPr>
        <w:t xml:space="preserve">New user connects and all his properties are pulled into your system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40" w:lineRule="auto"/>
        <w:ind w:left="720" w:hanging="360"/>
      </w:pPr>
      <w:bookmarkStart w:colFirst="0" w:colLast="0" w:name="_heading=h.nwj664v9b37z" w:id="3"/>
      <w:bookmarkEnd w:id="3"/>
      <w:r w:rsidDel="00000000" w:rsidR="00000000" w:rsidRPr="00000000">
        <w:rPr>
          <w:rtl w:val="0"/>
        </w:rPr>
        <w:t xml:space="preserve">A new reservation comes in: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1440" w:hanging="360"/>
      </w:pPr>
      <w:bookmarkStart w:colFirst="0" w:colLast="0" w:name="_heading=h.ag1k8rb5498a" w:id="4"/>
      <w:bookmarkEnd w:id="4"/>
      <w:r w:rsidDel="00000000" w:rsidR="00000000" w:rsidRPr="00000000">
        <w:rPr>
          <w:rtl w:val="0"/>
        </w:rPr>
        <w:t xml:space="preserve">it’s status is reflected in your system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1440" w:hanging="360"/>
      </w:pPr>
      <w:bookmarkStart w:colFirst="0" w:colLast="0" w:name="_heading=h.vubqjehm129j" w:id="5"/>
      <w:bookmarkEnd w:id="5"/>
      <w:r w:rsidDel="00000000" w:rsidR="00000000" w:rsidRPr="00000000">
        <w:rPr>
          <w:rtl w:val="0"/>
        </w:rPr>
        <w:t xml:space="preserve">All business actions applicable for your service are triggered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bookmarkStart w:colFirst="0" w:colLast="0" w:name="_heading=h.3mswu7kzun6i" w:id="6"/>
      <w:bookmarkEnd w:id="6"/>
      <w:r w:rsidDel="00000000" w:rsidR="00000000" w:rsidRPr="00000000">
        <w:rPr>
          <w:rtl w:val="0"/>
        </w:rPr>
        <w:t xml:space="preserve">RU User adds a new property and it’s possible to sync a new one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bookmarkStart w:colFirst="0" w:colLast="0" w:name="_heading=h.kul332k7peaz" w:id="7"/>
      <w:bookmarkEnd w:id="7"/>
      <w:r w:rsidDel="00000000" w:rsidR="00000000" w:rsidRPr="00000000">
        <w:rPr>
          <w:rtl w:val="0"/>
        </w:rPr>
        <w:t xml:space="preserve">RU User deactivates existing property and on next properties sync this apartment disappears</w:t>
      </w:r>
    </w:p>
    <w:p w:rsidR="00000000" w:rsidDel="00000000" w:rsidP="00000000" w:rsidRDefault="00000000" w:rsidRPr="00000000" w14:paraId="00000034">
      <w:pPr>
        <w:spacing w:line="240" w:lineRule="auto"/>
        <w:rPr/>
      </w:pPr>
      <w:bookmarkStart w:colFirst="0" w:colLast="0" w:name="_heading=h.621flqwfoesg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heading=h.tyjcw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rPr/>
      </w:pPr>
      <w:bookmarkStart w:colFirst="0" w:colLast="0" w:name="_heading=h.v42owdnsn6qx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rPr>
          <w:b w:val="1"/>
        </w:rPr>
      </w:pPr>
      <w:bookmarkStart w:colFirst="0" w:colLast="0" w:name="_heading=h.dn16h1odz585" w:id="11"/>
      <w:bookmarkEnd w:id="11"/>
      <w:r w:rsidDel="00000000" w:rsidR="00000000" w:rsidRPr="00000000">
        <w:rPr>
          <w:b w:val="1"/>
          <w:rtl w:val="0"/>
        </w:rPr>
        <w:t xml:space="preserve">Post-certification notes</w:t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Put here all notes regarding special cases of your integration</w:t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bookmarkStart w:colFirst="0" w:colLast="0" w:name="_heading=h.3dy6vkm" w:id="12"/>
      <w:bookmarkEnd w:id="12"/>
      <w:r w:rsidDel="00000000" w:rsidR="00000000" w:rsidRPr="00000000">
        <w:rPr>
          <w:b w:val="1"/>
          <w:rtl w:val="0"/>
        </w:rPr>
        <w:t xml:space="preserve">Implemented methods:</w:t>
      </w:r>
    </w:p>
    <w:p w:rsidR="00000000" w:rsidDel="00000000" w:rsidP="00000000" w:rsidRDefault="00000000" w:rsidRPr="00000000" w14:paraId="0000003D">
      <w:pPr>
        <w:rPr/>
      </w:pPr>
      <w:bookmarkStart w:colFirst="0" w:colLast="0" w:name="_heading=h.wfzww7dxo3i0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i w:val="1"/>
        </w:rPr>
      </w:pPr>
      <w:bookmarkStart w:colFirst="0" w:colLast="0" w:name="_heading=h.cis2zqhk3ha0" w:id="14"/>
      <w:bookmarkEnd w:id="14"/>
      <w:r w:rsidDel="00000000" w:rsidR="00000000" w:rsidRPr="00000000">
        <w:rPr>
          <w:i w:val="1"/>
          <w:rtl w:val="0"/>
        </w:rPr>
        <w:t xml:space="preserve">Please list below all API methods you’ve implemented</w:t>
      </w:r>
    </w:p>
    <w:p w:rsidR="00000000" w:rsidDel="00000000" w:rsidP="00000000" w:rsidRDefault="00000000" w:rsidRPr="00000000" w14:paraId="0000003F">
      <w:pPr>
        <w:rPr/>
      </w:pPr>
      <w:bookmarkStart w:colFirst="0" w:colLast="0" w:name="_heading=h.u5437i3fkor0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bookmarkStart w:colFirst="0" w:colLast="0" w:name="_heading=h.szvyv3sov241" w:id="16"/>
      <w:bookmarkEnd w:id="16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tJc/Wkjg59MzHwFIs6YMV4w3A==">AMUW2mVPejWXwgzDfVxKbEUmHbYo9yEktgRukcz2oClk/Nl10ZrN6dzAJo9YaGNrhojTK3szpQowR04cGVIEliAEQWFyCJQlMI6Pm3d0TVeU9L3LGyX9u3hbEaSFrwafl8eevABeX41kkgKu7UtdzGcfQ9h+16K+gVY6n9uhsBvQ2rZX6J2MTGjou3DxryGma25anG+7FUP+SCRuzduwW7po82qckwd26uEEnkJf9Hu6oDnJeFKKi7d7UgBoE64G3C+RE2aeUl1Z1Kz5EnnqmhukMO8Ax8bkQeOERSB6UlK89GdBnwlynxRND9tW8uDGK73uJOWqxh8SiAsuHKnY2IV8GVV0iJtIA2We/2tLB3kpNiZDM77up0TrE4Oq5Rqc3eJm9AsxYeVDDOhtY7crgNQuumLgVfp2AwGpiwtAL0ibugrCz2/729//CAshkpaTimcA5gCHJN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2020-02-27T00:10:00Z</dcterms:created>
</cp:coreProperties>
</file>